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20</w:t>
      </w:r>
      <w:r>
        <w:rPr>
          <w:rFonts w:ascii="仿宋" w:hAnsi="仿宋" w:eastAsia="仿宋" w:cs="仿宋"/>
          <w:b/>
          <w:sz w:val="36"/>
          <w:szCs w:val="36"/>
        </w:rPr>
        <w:t>24</w:t>
      </w:r>
      <w:r>
        <w:rPr>
          <w:rFonts w:hint="eastAsia" w:ascii="仿宋" w:hAnsi="仿宋" w:eastAsia="仿宋" w:cs="仿宋"/>
          <w:b/>
          <w:sz w:val="36"/>
          <w:szCs w:val="36"/>
        </w:rPr>
        <w:t>年法律硕士研究生导师招生资格审核结果公示</w:t>
      </w:r>
    </w:p>
    <w:p>
      <w:pPr>
        <w:jc w:val="center"/>
        <w:rPr>
          <w:rFonts w:ascii="仿宋" w:hAnsi="仿宋" w:eastAsia="仿宋" w:cs="仿宋"/>
          <w:b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学院依据《贵州大学法学院法律硕士研究生导师岗位资格年审办法》（20</w:t>
      </w:r>
      <w:r>
        <w:rPr>
          <w:rFonts w:ascii="仿宋" w:hAnsi="仿宋" w:eastAsia="仿宋" w:cs="仿宋"/>
          <w:kern w:val="3"/>
          <w:sz w:val="32"/>
          <w:szCs w:val="32"/>
        </w:rPr>
        <w:t>24</w:t>
      </w:r>
      <w:r>
        <w:rPr>
          <w:rFonts w:hint="eastAsia" w:ascii="仿宋" w:hAnsi="仿宋" w:eastAsia="仿宋" w:cs="仿宋"/>
          <w:kern w:val="3"/>
          <w:sz w:val="32"/>
          <w:szCs w:val="32"/>
        </w:rPr>
        <w:t>年版）的要求对老师提交的相关材料进行了审核，现将拟通过202</w:t>
      </w:r>
      <w:r>
        <w:rPr>
          <w:rFonts w:ascii="仿宋" w:hAnsi="仿宋" w:eastAsia="仿宋" w:cs="仿宋"/>
          <w:kern w:val="3"/>
          <w:sz w:val="32"/>
          <w:szCs w:val="32"/>
        </w:rPr>
        <w:t>4</w:t>
      </w:r>
      <w:r>
        <w:rPr>
          <w:rFonts w:hint="eastAsia" w:ascii="仿宋" w:hAnsi="仿宋" w:eastAsia="仿宋" w:cs="仿宋"/>
          <w:kern w:val="3"/>
          <w:sz w:val="32"/>
          <w:szCs w:val="32"/>
        </w:rPr>
        <w:t>年法律硕士研究生导师招生资格名单予以公示。</w: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tbl>
      <w:tblPr>
        <w:tblStyle w:val="5"/>
        <w:tblpPr w:leftFromText="180" w:rightFromText="180" w:vertAnchor="text" w:horzAnchor="page" w:tblpX="1615" w:tblpY="16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陈松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陈绍松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胡卫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szCs w:val="21"/>
              </w:rPr>
              <w:t>黄蓓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康军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冷传莉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李萍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李卫国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刘诚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刘莉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宁立标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阮志群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孙志煜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魏红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余贵忠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臧兴东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张玉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卓轶群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祝颖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田应梅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吴红宇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刘沂江</w:t>
            </w:r>
          </w:p>
        </w:tc>
        <w:tc>
          <w:tcPr>
            <w:tcW w:w="909" w:type="dxa"/>
            <w:vAlign w:val="center"/>
          </w:tcPr>
          <w:p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杜明强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曹波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王磊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刘月凤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唐海清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赵翔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樊朝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彬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color w:val="auto"/>
                <w:szCs w:val="21"/>
              </w:rPr>
              <w:t>李勇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李丹阳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李一丁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雷刚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刘博涵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张贵湘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王毓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曲君宇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范电勤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崔静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郭笑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穆昌亮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姜红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ascii="仿宋" w:hAnsi="仿宋" w:eastAsia="仿宋" w:cs="仿宋"/>
                <w:szCs w:val="21"/>
              </w:rPr>
              <w:t>蒋浩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崔超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吴月冠</w:t>
            </w:r>
          </w:p>
        </w:tc>
        <w:tc>
          <w:tcPr>
            <w:tcW w:w="90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卫欢</w:t>
            </w:r>
          </w:p>
        </w:tc>
        <w:tc>
          <w:tcPr>
            <w:tcW w:w="90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文永辉</w:t>
            </w:r>
          </w:p>
        </w:tc>
        <w:tc>
          <w:tcPr>
            <w:tcW w:w="9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张林鸿</w:t>
            </w:r>
          </w:p>
        </w:tc>
        <w:tc>
          <w:tcPr>
            <w:tcW w:w="9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毛永俊</w:t>
            </w:r>
          </w:p>
        </w:tc>
        <w:tc>
          <w:tcPr>
            <w:tcW w:w="9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黄硕</w:t>
            </w:r>
          </w:p>
        </w:tc>
      </w:tr>
    </w:tbl>
    <w:p>
      <w:pPr>
        <w:jc w:val="left"/>
        <w:rPr>
          <w:rFonts w:ascii="仿宋" w:hAnsi="仿宋" w:eastAsia="仿宋" w:cs="仿宋"/>
          <w:szCs w:val="21"/>
        </w:rPr>
      </w:pPr>
      <w:bookmarkStart w:id="0" w:name="_GoBack"/>
      <w:bookmarkEnd w:id="0"/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公示期为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：202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4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14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日—202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4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日，</w:t>
      </w:r>
      <w:r>
        <w:rPr>
          <w:rFonts w:hint="eastAsia" w:ascii="仿宋" w:hAnsi="仿宋" w:eastAsia="仿宋" w:cs="仿宋"/>
          <w:kern w:val="3"/>
          <w:sz w:val="32"/>
          <w:szCs w:val="32"/>
        </w:rPr>
        <w:t>如有异议，请及时向法律硕士教育中心反映，联系电话：0851-88292154。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>
      <w:pPr>
        <w:spacing w:line="360" w:lineRule="auto"/>
        <w:ind w:firstLine="3840" w:firstLineChars="12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贵州大学法学院法律硕士教育中心</w:t>
      </w:r>
    </w:p>
    <w:p>
      <w:pPr>
        <w:spacing w:line="360" w:lineRule="auto"/>
        <w:ind w:left="2558" w:leftChars="304" w:hanging="1920" w:hangingChars="6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 xml:space="preserve">                                   202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3"/>
          <w:sz w:val="32"/>
          <w:szCs w:val="32"/>
        </w:rPr>
        <w:t>月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kern w:val="3"/>
          <w:sz w:val="32"/>
          <w:szCs w:val="32"/>
        </w:rPr>
        <w:t>日</w:t>
      </w:r>
    </w:p>
    <w:p>
      <w:pPr>
        <w:ind w:firstLine="560" w:firstLineChars="200"/>
        <w:rPr>
          <w:sz w:val="28"/>
          <w:szCs w:val="28"/>
        </w:rPr>
      </w:pPr>
    </w:p>
    <w:sectPr>
      <w:pgSz w:w="11906" w:h="16838"/>
      <w:pgMar w:top="1440" w:right="1406" w:bottom="1440" w:left="140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zYTJjNjM1MzEzYmU1NmVjMGQ0M2YyMGJiN2U0ZjMifQ=="/>
  </w:docVars>
  <w:rsids>
    <w:rsidRoot w:val="004A72BE"/>
    <w:rsid w:val="00087DF3"/>
    <w:rsid w:val="000D5DDD"/>
    <w:rsid w:val="001972E8"/>
    <w:rsid w:val="0039252E"/>
    <w:rsid w:val="003B60A4"/>
    <w:rsid w:val="004349B3"/>
    <w:rsid w:val="004A72BE"/>
    <w:rsid w:val="00580C00"/>
    <w:rsid w:val="00615C2C"/>
    <w:rsid w:val="00697D3F"/>
    <w:rsid w:val="006F74DE"/>
    <w:rsid w:val="0072494A"/>
    <w:rsid w:val="007B2E74"/>
    <w:rsid w:val="00973D0B"/>
    <w:rsid w:val="00A82789"/>
    <w:rsid w:val="00CF1971"/>
    <w:rsid w:val="00DB47AF"/>
    <w:rsid w:val="00DE2E8B"/>
    <w:rsid w:val="01D74CE4"/>
    <w:rsid w:val="054811BD"/>
    <w:rsid w:val="05CA098C"/>
    <w:rsid w:val="07E70A37"/>
    <w:rsid w:val="09544DB5"/>
    <w:rsid w:val="0C300763"/>
    <w:rsid w:val="0FCC6AF3"/>
    <w:rsid w:val="171950AA"/>
    <w:rsid w:val="185502F4"/>
    <w:rsid w:val="18C73E1F"/>
    <w:rsid w:val="1C5F3B84"/>
    <w:rsid w:val="1C8D3BAF"/>
    <w:rsid w:val="2334769F"/>
    <w:rsid w:val="241E54FA"/>
    <w:rsid w:val="25AD55E9"/>
    <w:rsid w:val="3D087B23"/>
    <w:rsid w:val="3FD042CE"/>
    <w:rsid w:val="41B26B21"/>
    <w:rsid w:val="41CB6AEA"/>
    <w:rsid w:val="46452B3A"/>
    <w:rsid w:val="4842459F"/>
    <w:rsid w:val="4E761AD4"/>
    <w:rsid w:val="54616345"/>
    <w:rsid w:val="55AD02B2"/>
    <w:rsid w:val="5C086E7F"/>
    <w:rsid w:val="600354DF"/>
    <w:rsid w:val="609C20E7"/>
    <w:rsid w:val="64342ECA"/>
    <w:rsid w:val="6B282DC4"/>
    <w:rsid w:val="6BD23B52"/>
    <w:rsid w:val="6F145E40"/>
    <w:rsid w:val="6F4214EA"/>
    <w:rsid w:val="73123FE2"/>
    <w:rsid w:val="797F72D6"/>
    <w:rsid w:val="7B53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365</Characters>
  <Lines>3</Lines>
  <Paragraphs>1</Paragraphs>
  <TotalTime>76</TotalTime>
  <ScaleCrop>false</ScaleCrop>
  <LinksUpToDate>false</LinksUpToDate>
  <CharactersWithSpaces>427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2019-08-01T14:37:00Z</dcterms:created>
  <dc:creator>Administrator</dc:creator>
  <cp:lastModifiedBy>小新</cp:lastModifiedBy>
  <cp:lastPrinted>2024-05-14T02:12:42Z</cp:lastPrinted>
  <dcterms:modified xsi:type="dcterms:W3CDTF">2024-05-14T02:30:09Z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5E49AC852F324BF89C4647F9A5F68088</vt:lpwstr>
  </property>
</Properties>
</file>